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42" w:rsidRDefault="00F0265E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15050" cy="8890013"/>
            <wp:effectExtent l="19050" t="0" r="0" b="0"/>
            <wp:docPr id="4" name="Рисунок 3" descr="C:\1\Скриншот 06-06-2023 21.17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\Скриншот 06-06-2023 21.17.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65E" w:rsidRDefault="00F0265E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65E" w:rsidRDefault="00F0265E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65E" w:rsidRDefault="00F0265E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65E" w:rsidRDefault="00F0265E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65E" w:rsidRDefault="00F0265E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CB8" w:rsidRPr="00F0265E" w:rsidRDefault="00F0265E" w:rsidP="00F0265E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</w:t>
      </w:r>
      <w:r w:rsidR="00F25CB8" w:rsidRPr="00F0265E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 и имеющихся недостатков </w:t>
      </w:r>
    </w:p>
    <w:p w:rsidR="00F25CB8" w:rsidRPr="00D372E8" w:rsidRDefault="00F25CB8" w:rsidP="00F25CB8">
      <w:pPr>
        <w:pStyle w:val="a4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372E8">
        <w:rPr>
          <w:rFonts w:ascii="Times New Roman" w:hAnsi="Times New Roman" w:cs="Times New Roman"/>
          <w:b/>
          <w:bCs/>
          <w:sz w:val="24"/>
          <w:szCs w:val="24"/>
        </w:rPr>
        <w:t>в обеспечении условий доступности для инвалидов объекта</w:t>
      </w:r>
    </w:p>
    <w:p w:rsidR="00F25CB8" w:rsidRPr="00D372E8" w:rsidRDefault="00F25CB8" w:rsidP="00F25CB8">
      <w:pPr>
        <w:pStyle w:val="a4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5" w:type="dxa"/>
        <w:tblInd w:w="-5" w:type="dxa"/>
        <w:tblLook w:val="04A0"/>
      </w:tblPr>
      <w:tblGrid>
        <w:gridCol w:w="617"/>
        <w:gridCol w:w="5620"/>
        <w:gridCol w:w="3118"/>
      </w:tblGrid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20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соответствия объекта требованиям по обеспечению его доступности </w:t>
            </w:r>
            <w:r w:rsidRPr="0048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инвалидов</w:t>
            </w:r>
          </w:p>
        </w:tc>
        <w:tc>
          <w:tcPr>
            <w:tcW w:w="3118" w:type="dxa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текущего состояния доступности объекта и имеющихся недостатков в обеспечении условий для инвалидов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118" w:type="dxa"/>
            <w:vAlign w:val="center"/>
          </w:tcPr>
          <w:p w:rsidR="00F25CB8" w:rsidRPr="0006298C" w:rsidRDefault="0035641D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Семейные кресла-коляски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118" w:type="dxa"/>
            <w:vAlign w:val="center"/>
          </w:tcPr>
          <w:p w:rsidR="00F25CB8" w:rsidRPr="0035641D" w:rsidRDefault="00EC6D07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118" w:type="dxa"/>
            <w:vAlign w:val="center"/>
          </w:tcPr>
          <w:p w:rsidR="00F25CB8" w:rsidRPr="0035641D" w:rsidRDefault="0035641D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</w:t>
            </w:r>
            <w:r w:rsidRPr="001311A4">
              <w:rPr>
                <w:rFonts w:ascii="Times New Roman" w:hAnsi="Times New Roman" w:cs="Times New Roman"/>
                <w:sz w:val="24"/>
                <w:szCs w:val="24"/>
              </w:rPr>
              <w:t>входные группы</w:t>
            </w:r>
          </w:p>
        </w:tc>
        <w:tc>
          <w:tcPr>
            <w:tcW w:w="3118" w:type="dxa"/>
            <w:vAlign w:val="center"/>
          </w:tcPr>
          <w:p w:rsidR="00F25CB8" w:rsidRPr="0035641D" w:rsidRDefault="0035641D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18" w:type="dxa"/>
            <w:vAlign w:val="center"/>
          </w:tcPr>
          <w:p w:rsidR="00F25CB8" w:rsidRPr="0006298C" w:rsidRDefault="00EC6D07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118" w:type="dxa"/>
            <w:vAlign w:val="center"/>
          </w:tcPr>
          <w:p w:rsidR="00F25CB8" w:rsidRPr="0006298C" w:rsidRDefault="0035641D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на контрастном фоне</w:t>
            </w:r>
          </w:p>
        </w:tc>
        <w:tc>
          <w:tcPr>
            <w:tcW w:w="3118" w:type="dxa"/>
            <w:vAlign w:val="center"/>
          </w:tcPr>
          <w:p w:rsidR="00F25CB8" w:rsidRPr="0006298C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3118" w:type="dxa"/>
            <w:vAlign w:val="center"/>
          </w:tcPr>
          <w:p w:rsidR="00F25CB8" w:rsidRPr="0006298C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25CB8" w:rsidRPr="00D372E8" w:rsidRDefault="00F25CB8" w:rsidP="00F25C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CB8" w:rsidRPr="00F0265E" w:rsidRDefault="00F25CB8" w:rsidP="00F0265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65E">
        <w:rPr>
          <w:rFonts w:ascii="Times New Roman" w:hAnsi="Times New Roman" w:cs="Times New Roman"/>
          <w:b/>
          <w:bCs/>
          <w:sz w:val="24"/>
          <w:szCs w:val="24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F25CB8" w:rsidRPr="00D372E8" w:rsidRDefault="00F25CB8" w:rsidP="00F25CB8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5" w:type="dxa"/>
        <w:tblInd w:w="-5" w:type="dxa"/>
        <w:tblLook w:val="04A0"/>
      </w:tblPr>
      <w:tblGrid>
        <w:gridCol w:w="617"/>
        <w:gridCol w:w="5620"/>
        <w:gridCol w:w="3118"/>
      </w:tblGrid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20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соответствия предоставляемой услуги требованиям по обеспечению ее доступности </w:t>
            </w:r>
          </w:p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 w:rsidRPr="0048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инвалидов</w:t>
            </w: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3118" w:type="dxa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доступности предоставляемой на объекте услуги и имеющихся недостатков в обеспечении условий ее доступности для инвалидов 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Оборудование (установленных законодательством случаях) помещения, в котором предоставляется услуга, системой управления электронной очередью</w:t>
            </w:r>
          </w:p>
        </w:tc>
        <w:tc>
          <w:tcPr>
            <w:tcW w:w="3118" w:type="dxa"/>
            <w:vAlign w:val="center"/>
          </w:tcPr>
          <w:p w:rsidR="00F25CB8" w:rsidRPr="0006298C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и приспособленного </w:t>
            </w:r>
            <w:r w:rsidRPr="00D37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необходимого для предоставления услуги (с учетом потребностей инвалида)</w:t>
            </w:r>
          </w:p>
        </w:tc>
        <w:tc>
          <w:tcPr>
            <w:tcW w:w="3118" w:type="dxa"/>
            <w:vAlign w:val="center"/>
          </w:tcPr>
          <w:p w:rsidR="00F25CB8" w:rsidRPr="0006298C" w:rsidRDefault="00EC6D07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аличие работников организаций, на которых административно-распорядительным актом возложено оказание инвалидам помощи при предоставлении услуг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редоставление услуги с сопровождение инвалида по территории объекта работником организации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по возможности будет предоставлено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64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гифлопереводчика</w:t>
            </w:r>
            <w:proofErr w:type="spellEnd"/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по возможности будет предоставлено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по возможности будет предоставлено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CB8" w:rsidRPr="001311A4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1A4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5CB8" w:rsidRPr="00D372E8" w:rsidTr="009567F7">
        <w:tc>
          <w:tcPr>
            <w:tcW w:w="617" w:type="dxa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5CB8" w:rsidRPr="00D372E8" w:rsidRDefault="00F25CB8" w:rsidP="009567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D5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118" w:type="dxa"/>
            <w:vAlign w:val="center"/>
          </w:tcPr>
          <w:p w:rsidR="00F25CB8" w:rsidRPr="0035641D" w:rsidRDefault="00F25CB8" w:rsidP="009567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по возможности будет предоставлено</w:t>
            </w:r>
          </w:p>
        </w:tc>
      </w:tr>
    </w:tbl>
    <w:p w:rsidR="00F25CB8" w:rsidRPr="00D372E8" w:rsidRDefault="00F25CB8" w:rsidP="00F25C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CB8" w:rsidRPr="00F0265E" w:rsidRDefault="00F25CB8" w:rsidP="00F0265E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65E">
        <w:rPr>
          <w:rFonts w:ascii="Times New Roman" w:hAnsi="Times New Roman" w:cs="Times New Roman"/>
          <w:b/>
          <w:bCs/>
          <w:sz w:val="24"/>
          <w:szCs w:val="24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3"/>
        <w:tblW w:w="9210" w:type="dxa"/>
        <w:tblLook w:val="04A0"/>
      </w:tblPr>
      <w:tblGrid>
        <w:gridCol w:w="562"/>
        <w:gridCol w:w="7088"/>
        <w:gridCol w:w="1560"/>
      </w:tblGrid>
      <w:tr w:rsidR="00F25CB8" w:rsidRPr="00D372E8" w:rsidTr="009567F7">
        <w:tc>
          <w:tcPr>
            <w:tcW w:w="562" w:type="dxa"/>
            <w:vAlign w:val="center"/>
          </w:tcPr>
          <w:p w:rsidR="00F25CB8" w:rsidRPr="00D372E8" w:rsidRDefault="00F25CB8" w:rsidP="0095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F25CB8" w:rsidRPr="00D372E8" w:rsidRDefault="00F25CB8" w:rsidP="0095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</w:t>
            </w:r>
          </w:p>
          <w:p w:rsidR="00F25CB8" w:rsidRPr="00D372E8" w:rsidRDefault="00F25CB8" w:rsidP="0095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соответствие с требованиями законодательства Российской Федерации об обеспечении условий </w:t>
            </w:r>
          </w:p>
          <w:p w:rsidR="00F25CB8" w:rsidRPr="00D372E8" w:rsidRDefault="00F25CB8" w:rsidP="0095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доступности для инвалидов</w:t>
            </w:r>
          </w:p>
        </w:tc>
        <w:tc>
          <w:tcPr>
            <w:tcW w:w="1560" w:type="dxa"/>
            <w:vAlign w:val="center"/>
          </w:tcPr>
          <w:p w:rsidR="00F25CB8" w:rsidRPr="00D372E8" w:rsidRDefault="00F25CB8" w:rsidP="0095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25CB8" w:rsidRPr="00D372E8" w:rsidTr="009567F7">
        <w:tc>
          <w:tcPr>
            <w:tcW w:w="562" w:type="dxa"/>
            <w:vAlign w:val="center"/>
          </w:tcPr>
          <w:p w:rsidR="00F25CB8" w:rsidRPr="00D372E8" w:rsidRDefault="0035641D" w:rsidP="0095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25CB8" w:rsidRPr="00D372E8" w:rsidRDefault="00F25CB8" w:rsidP="00956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</w:t>
            </w:r>
            <w:r w:rsidRPr="001311A4">
              <w:rPr>
                <w:rFonts w:ascii="Times New Roman" w:hAnsi="Times New Roman" w:cs="Times New Roman"/>
                <w:sz w:val="24"/>
                <w:szCs w:val="24"/>
              </w:rPr>
              <w:t>зрительной информации – звуковой информацией</w:t>
            </w:r>
            <w:r w:rsidRPr="00D372E8">
              <w:rPr>
                <w:rFonts w:ascii="Times New Roman" w:hAnsi="Times New Roman" w:cs="Times New Roman"/>
                <w:sz w:val="24"/>
                <w:szCs w:val="24"/>
              </w:rPr>
              <w:t>, а также надписей, знаков и иной текстовой и графической информации – знаками, выполненными рельефно-точечным шрифтом Брайля на контрастном фоне</w:t>
            </w:r>
          </w:p>
        </w:tc>
        <w:tc>
          <w:tcPr>
            <w:tcW w:w="1560" w:type="dxa"/>
            <w:vAlign w:val="center"/>
          </w:tcPr>
          <w:p w:rsidR="00F25CB8" w:rsidRPr="0006298C" w:rsidRDefault="00F25CB8" w:rsidP="0095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1D">
              <w:rPr>
                <w:rFonts w:ascii="Times New Roman" w:hAnsi="Times New Roman" w:cs="Times New Roman"/>
                <w:sz w:val="24"/>
                <w:szCs w:val="24"/>
              </w:rPr>
              <w:t>до конца 2025 г.</w:t>
            </w:r>
          </w:p>
        </w:tc>
      </w:tr>
    </w:tbl>
    <w:p w:rsidR="00F25CB8" w:rsidRPr="00D372E8" w:rsidRDefault="00F25CB8" w:rsidP="00F25C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CB8" w:rsidRPr="00D372E8" w:rsidRDefault="00F25CB8" w:rsidP="00F25C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28B" w:rsidRDefault="0018428B"/>
    <w:sectPr w:rsidR="0018428B" w:rsidSect="004D7D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FC5"/>
    <w:multiLevelType w:val="hybridMultilevel"/>
    <w:tmpl w:val="8F484AA0"/>
    <w:lvl w:ilvl="0" w:tplc="5D58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7DDB"/>
    <w:multiLevelType w:val="hybridMultilevel"/>
    <w:tmpl w:val="DE366E94"/>
    <w:lvl w:ilvl="0" w:tplc="4B4E3D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C7"/>
    <w:rsid w:val="000172C5"/>
    <w:rsid w:val="0006298C"/>
    <w:rsid w:val="00082B67"/>
    <w:rsid w:val="000C4F16"/>
    <w:rsid w:val="000E3B8E"/>
    <w:rsid w:val="001311A4"/>
    <w:rsid w:val="00175AC6"/>
    <w:rsid w:val="0018428B"/>
    <w:rsid w:val="00196E59"/>
    <w:rsid w:val="001B155B"/>
    <w:rsid w:val="002327C2"/>
    <w:rsid w:val="0024180F"/>
    <w:rsid w:val="00271ECB"/>
    <w:rsid w:val="002F77AD"/>
    <w:rsid w:val="0035641D"/>
    <w:rsid w:val="0035735A"/>
    <w:rsid w:val="003A7BB1"/>
    <w:rsid w:val="004D7DBB"/>
    <w:rsid w:val="00517976"/>
    <w:rsid w:val="005D47C1"/>
    <w:rsid w:val="006D07F0"/>
    <w:rsid w:val="00736E2C"/>
    <w:rsid w:val="00791D6E"/>
    <w:rsid w:val="007957B9"/>
    <w:rsid w:val="008357D5"/>
    <w:rsid w:val="00851242"/>
    <w:rsid w:val="00897A25"/>
    <w:rsid w:val="00924212"/>
    <w:rsid w:val="009670E9"/>
    <w:rsid w:val="00A21DC7"/>
    <w:rsid w:val="00AD274E"/>
    <w:rsid w:val="00B44D09"/>
    <w:rsid w:val="00D2117E"/>
    <w:rsid w:val="00EC0266"/>
    <w:rsid w:val="00EC6D07"/>
    <w:rsid w:val="00F0265E"/>
    <w:rsid w:val="00F23518"/>
    <w:rsid w:val="00F2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CB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2117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D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62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175A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3</cp:revision>
  <cp:lastPrinted>2023-06-06T18:15:00Z</cp:lastPrinted>
  <dcterms:created xsi:type="dcterms:W3CDTF">2023-06-06T18:16:00Z</dcterms:created>
  <dcterms:modified xsi:type="dcterms:W3CDTF">2023-06-06T18:23:00Z</dcterms:modified>
</cp:coreProperties>
</file>